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60" w:rsidRDefault="002458EC" w:rsidP="004E0389">
      <w:pPr>
        <w:pStyle w:val="2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-9pt;width:52.4pt;height:64.5pt;z-index:251658240;visibility:visible">
            <v:imagedata r:id="rId6" o:title=""/>
            <w10:wrap type="topAndBottom"/>
          </v:shape>
        </w:pict>
      </w:r>
    </w:p>
    <w:p w:rsidR="00B65A60" w:rsidRDefault="00B65A60" w:rsidP="00346FF4">
      <w:pPr>
        <w:pStyle w:val="a3"/>
        <w:rPr>
          <w:spacing w:val="20"/>
        </w:rPr>
      </w:pPr>
      <w:r>
        <w:rPr>
          <w:spacing w:val="20"/>
        </w:rPr>
        <w:t xml:space="preserve">    </w:t>
      </w:r>
    </w:p>
    <w:p w:rsidR="00B65A60" w:rsidRPr="00F92BFD" w:rsidRDefault="00B65A60" w:rsidP="00346FF4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B65A60" w:rsidRPr="00F92BFD" w:rsidRDefault="00B65A60" w:rsidP="00346FF4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B65A60" w:rsidRPr="00117718" w:rsidRDefault="00B65A60" w:rsidP="00346FF4">
      <w:pPr>
        <w:pStyle w:val="a3"/>
        <w:rPr>
          <w:sz w:val="24"/>
          <w:szCs w:val="24"/>
        </w:rPr>
      </w:pPr>
    </w:p>
    <w:p w:rsidR="00B65A60" w:rsidRDefault="00B65A60" w:rsidP="00346FF4">
      <w:pPr>
        <w:pStyle w:val="a3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B65A60" w:rsidRPr="00117718" w:rsidRDefault="00B65A60" w:rsidP="00346FF4">
      <w:pPr>
        <w:pStyle w:val="a3"/>
        <w:rPr>
          <w:b/>
          <w:bCs/>
        </w:rPr>
      </w:pPr>
    </w:p>
    <w:p w:rsidR="00B65A60" w:rsidRPr="00F92BFD" w:rsidRDefault="00B65A60" w:rsidP="00346FF4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 xml:space="preserve">от </w:t>
      </w:r>
      <w:r w:rsidR="002458EC">
        <w:rPr>
          <w:sz w:val="20"/>
          <w:szCs w:val="20"/>
        </w:rPr>
        <w:t>24.12.2018</w:t>
      </w:r>
      <w:r w:rsidRPr="00F92BFD">
        <w:rPr>
          <w:sz w:val="20"/>
          <w:szCs w:val="20"/>
        </w:rPr>
        <w:t xml:space="preserve">  №</w:t>
      </w:r>
      <w:r w:rsidR="002458EC">
        <w:rPr>
          <w:sz w:val="20"/>
          <w:szCs w:val="20"/>
        </w:rPr>
        <w:t xml:space="preserve"> 1859</w:t>
      </w:r>
    </w:p>
    <w:p w:rsidR="00B65A60" w:rsidRDefault="00B65A60" w:rsidP="00346FF4">
      <w:pPr>
        <w:ind w:left="2832" w:firstLine="708"/>
        <w:rPr>
          <w:sz w:val="20"/>
          <w:szCs w:val="20"/>
        </w:rPr>
      </w:pPr>
      <w:proofErr w:type="spellStart"/>
      <w:r w:rsidRPr="00F92BFD">
        <w:rPr>
          <w:sz w:val="20"/>
          <w:szCs w:val="20"/>
        </w:rPr>
        <w:t>г</w:t>
      </w:r>
      <w:proofErr w:type="gramStart"/>
      <w:r w:rsidRPr="00F92BFD">
        <w:rPr>
          <w:sz w:val="20"/>
          <w:szCs w:val="20"/>
        </w:rPr>
        <w:t>.К</w:t>
      </w:r>
      <w:proofErr w:type="gramEnd"/>
      <w:r w:rsidRPr="00F92BFD">
        <w:rPr>
          <w:sz w:val="20"/>
          <w:szCs w:val="20"/>
        </w:rPr>
        <w:t>узнецк</w:t>
      </w:r>
      <w:proofErr w:type="spellEnd"/>
    </w:p>
    <w:p w:rsidR="00B65A60" w:rsidRDefault="00B65A60" w:rsidP="00346FF4">
      <w:pPr>
        <w:ind w:left="2832" w:firstLine="708"/>
        <w:rPr>
          <w:sz w:val="20"/>
          <w:szCs w:val="20"/>
        </w:rPr>
      </w:pPr>
    </w:p>
    <w:p w:rsidR="00B65A60" w:rsidRDefault="00B65A60" w:rsidP="00252E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65A60" w:rsidRDefault="00B65A60" w:rsidP="00252EAF">
      <w:pPr>
        <w:ind w:firstLine="709"/>
        <w:jc w:val="center"/>
        <w:rPr>
          <w:b/>
          <w:bCs/>
          <w:sz w:val="28"/>
          <w:szCs w:val="28"/>
        </w:rPr>
      </w:pPr>
    </w:p>
    <w:p w:rsidR="00B65A60" w:rsidRDefault="00B65A60" w:rsidP="00252EAF">
      <w:pPr>
        <w:pStyle w:val="22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Руководствуясь Бюджетным кодексом РФ, ст.28 Устава города Кузнецка Пензенской области, решением </w:t>
      </w:r>
      <w:proofErr w:type="gramStart"/>
      <w:r>
        <w:rPr>
          <w:b w:val="0"/>
          <w:bCs w:val="0"/>
        </w:rPr>
        <w:t>Собрания представителей города Кузнецка Пензенской области</w:t>
      </w:r>
      <w:proofErr w:type="gramEnd"/>
      <w:r>
        <w:rPr>
          <w:b w:val="0"/>
          <w:bCs w:val="0"/>
        </w:rPr>
        <w:t xml:space="preserve"> от 21.12.2017 № 130-52/6 «О бюджете  города Кузнецка Пензенской области на 2018 год и плановый период 2019-2024 годов»,</w:t>
      </w:r>
      <w:bookmarkStart w:id="0" w:name="bookmark3"/>
      <w:r>
        <w:rPr>
          <w:b w:val="0"/>
          <w:bCs w:val="0"/>
        </w:rPr>
        <w:t xml:space="preserve"> </w:t>
      </w:r>
    </w:p>
    <w:p w:rsidR="00B65A60" w:rsidRDefault="00B65A60" w:rsidP="00252EAF">
      <w:pPr>
        <w:pStyle w:val="22"/>
        <w:keepNext/>
        <w:keepLines/>
        <w:shd w:val="clear" w:color="auto" w:fill="auto"/>
        <w:spacing w:before="0" w:after="0"/>
      </w:pPr>
    </w:p>
    <w:p w:rsidR="00B65A60" w:rsidRDefault="00B65A60" w:rsidP="00252EAF">
      <w:pPr>
        <w:pStyle w:val="22"/>
        <w:keepNext/>
        <w:keepLines/>
        <w:shd w:val="clear" w:color="auto" w:fill="auto"/>
        <w:spacing w:before="0" w:after="0"/>
      </w:pPr>
      <w:r>
        <w:t>АДМИНИСТРАЦИЯ ГОРОДА КУЗНЕЦКА ПОСТАНОВЛЯЕТ:</w:t>
      </w:r>
      <w:bookmarkEnd w:id="0"/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 Внести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области» (с последующими изменениями) следующие изменения:</w:t>
      </w:r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области» (далее - Программа) строку «Объем бюджетных ассигнований муниципальной программы» изложить в следующей редакции:</w:t>
      </w:r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B65A60" w:rsidRPr="00002C60">
        <w:tc>
          <w:tcPr>
            <w:tcW w:w="4077" w:type="dxa"/>
          </w:tcPr>
          <w:p w:rsidR="00B65A60" w:rsidRPr="000C6B90" w:rsidRDefault="00B65A60" w:rsidP="00252EAF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-  </w:t>
            </w:r>
            <w:r>
              <w:t>1239961,5</w:t>
            </w:r>
            <w:r w:rsidRPr="00002C60">
              <w:t xml:space="preserve"> тыс. 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88700,4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122928,9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143169,3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106205,8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120531,8 тыс. руб.;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120146,1  тыс. руб.;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120146,1  тыс. руб.;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120146,1  тыс. руб.;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2024 году – 120146,1  тыс. руб.;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34826,4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7355,5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</w:t>
            </w:r>
            <w:r>
              <w:t>26159,8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136,4 тыс. руб.,</w:t>
            </w:r>
          </w:p>
          <w:p w:rsidR="00B65A60" w:rsidRPr="00002C60" w:rsidRDefault="00B65A60" w:rsidP="00252EAF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2021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2022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2023 году –  136,4 тыс. руб.,</w:t>
            </w:r>
          </w:p>
          <w:p w:rsidR="00B65A60" w:rsidRPr="00002C60" w:rsidRDefault="00B65A60" w:rsidP="00252EAF">
            <w:r w:rsidRPr="00002C60">
              <w:rPr>
                <w:sz w:val="28"/>
                <w:szCs w:val="28"/>
              </w:rPr>
              <w:t>в 2024 году –  136,4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lastRenderedPageBreak/>
        <w:t>»</w:t>
      </w:r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:rsidR="00B65A60" w:rsidRDefault="00B65A60" w:rsidP="00252EA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252EAF">
      <w:pPr>
        <w:pStyle w:val="1"/>
        <w:jc w:val="center"/>
        <w:rPr>
          <w:b/>
          <w:bCs/>
          <w:sz w:val="28"/>
          <w:szCs w:val="28"/>
        </w:rPr>
      </w:pPr>
      <w:r>
        <w:t xml:space="preserve">                «</w:t>
      </w:r>
      <w:r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B65A60" w:rsidRDefault="00B65A60" w:rsidP="00252EA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B65A60" w:rsidRDefault="00B65A60" w:rsidP="00252E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B65A60" w:rsidRDefault="00B65A60" w:rsidP="00252EAF">
      <w:pPr>
        <w:pStyle w:val="24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B65A60" w:rsidRDefault="00B65A60" w:rsidP="00252EAF">
      <w:pPr>
        <w:pStyle w:val="24"/>
        <w:shd w:val="clear" w:color="auto" w:fill="auto"/>
        <w:spacing w:before="0" w:after="0" w:line="312" w:lineRule="exact"/>
        <w:ind w:firstLine="0"/>
      </w:pPr>
      <w:r>
        <w:tab/>
        <w:t>В целом, на реализацию муниципальной программы «Развитие культуры и туризма  города Кузнецка Пензенской области» необходимо предусмотреть средства в объеме 1239961,5</w:t>
      </w:r>
      <w:r w:rsidRPr="00002C60">
        <w:t xml:space="preserve"> </w:t>
      </w:r>
      <w:r>
        <w:t xml:space="preserve">тыс.  руб., в том числе: </w:t>
      </w:r>
    </w:p>
    <w:p w:rsidR="00B65A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122928,9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143169,3</w:t>
      </w:r>
      <w:r w:rsidRPr="00002C60">
        <w:t xml:space="preserve">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106205,8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120531,8 тыс. руб.;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2021 году – 120146,1  тыс. руб.;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2022 году – 120146,1  тыс. руб.;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2023 году – 120146,1  тыс. руб.;</w:t>
      </w:r>
    </w:p>
    <w:p w:rsidR="00B65A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120146,1  тыс. руб.;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B65A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них  прогнозируемый объем средств вышестоящих бюджетов -  </w:t>
      </w:r>
      <w:r>
        <w:t>34826,4</w:t>
      </w:r>
      <w:r w:rsidRPr="00002C60">
        <w:t xml:space="preserve">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 105,2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lastRenderedPageBreak/>
        <w:t>в 2015 году –  194,2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 193,3 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 7355,5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 </w:t>
      </w:r>
      <w:r>
        <w:t>26159,8</w:t>
      </w:r>
      <w:r w:rsidRPr="00002C60">
        <w:t xml:space="preserve">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 136,4 тыс. руб.,</w:t>
      </w:r>
    </w:p>
    <w:p w:rsidR="00B65A60" w:rsidRPr="00002C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2021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2022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2023 году –  136,4 тыс. руб.,</w:t>
      </w:r>
    </w:p>
    <w:p w:rsidR="00B65A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 136,4 тыс. руб.</w:t>
      </w:r>
    </w:p>
    <w:p w:rsidR="00B65A60" w:rsidRDefault="00B65A60" w:rsidP="00252EAF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B65A60" w:rsidRDefault="00B65A60" w:rsidP="00252EAF">
      <w:pPr>
        <w:pStyle w:val="ConsPlusNormal"/>
        <w:jc w:val="both"/>
      </w:pPr>
      <w:r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2024 годы приводится в приложениях  № 3, № 3.1. (соответственно) к муниципальной программе.</w:t>
      </w:r>
    </w:p>
    <w:p w:rsidR="00B65A60" w:rsidRDefault="00B65A60" w:rsidP="00252EAF">
      <w:pPr>
        <w:pStyle w:val="24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 – 2015 годы, 2016 – 2024 годы приводятся в приложениях № 4, № 4.1. (соответственно) к муниципальной программе.</w:t>
      </w:r>
    </w:p>
    <w:p w:rsidR="00B65A60" w:rsidRDefault="00B65A60" w:rsidP="00252EAF">
      <w:pPr>
        <w:pStyle w:val="24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 на 2014 – 2015 годы, 2016 – 2024 годы приводятся в приложениях № 5, № 5.1. (соответственно) к муниципальной программе.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720"/>
      </w:pPr>
      <w:r>
        <w:t>Перечень мероприятий муниципальной программы на 2014-2015 годы, перечень основных мероприятий, мероприятий  муниципальной программы на 2016-2024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</w:t>
      </w:r>
      <w:proofErr w:type="gramStart"/>
      <w:r>
        <w:t>.»;</w:t>
      </w:r>
      <w:proofErr w:type="gramEnd"/>
    </w:p>
    <w:p w:rsidR="00B65A60" w:rsidRDefault="00B65A60" w:rsidP="00252EAF">
      <w:pPr>
        <w:pStyle w:val="24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720"/>
      </w:pPr>
      <w:r>
        <w:t xml:space="preserve"> «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720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B65A60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0C6B90" w:rsidRDefault="00B65A60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-  </w:t>
            </w:r>
            <w:r>
              <w:t>1133122,8</w:t>
            </w:r>
            <w:r w:rsidRPr="00002C60">
              <w:t xml:space="preserve"> тыс.  руб., в том числе: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113896,1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132240,8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96438,1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109724,9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109720,7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109720,7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109720,7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109720,7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34013,5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26085,9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 62,5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 62,5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 62,5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 62,5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 62,5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 62,5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B65A60">
        <w:tc>
          <w:tcPr>
            <w:tcW w:w="4077" w:type="dxa"/>
          </w:tcPr>
          <w:p w:rsidR="00B65A60" w:rsidRPr="000C6B90" w:rsidRDefault="00B65A60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>
              <w:t>43748,2</w:t>
            </w:r>
            <w:r w:rsidRPr="00002C60">
              <w:t xml:space="preserve"> тыс. руб., в том числе: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4472,6 </w:t>
            </w:r>
            <w:r w:rsidRPr="00002C60">
              <w:t>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4104,3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2020 году – 4580,3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4450,6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4450,6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4450,6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4450,6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812,9 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73,9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73,9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73,9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73,9тыс.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73,9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73,9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</w:p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1.5.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B65A60">
        <w:tc>
          <w:tcPr>
            <w:tcW w:w="4077" w:type="dxa"/>
          </w:tcPr>
          <w:p w:rsidR="00B65A60" w:rsidRPr="000C6B90" w:rsidRDefault="00B65A60" w:rsidP="00FB610B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>
              <w:t>53346,3</w:t>
            </w:r>
            <w:r w:rsidRPr="00002C60">
              <w:t xml:space="preserve"> тыс. руб., в том числе: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6455,9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5663,4 тыс. руб.,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6226,6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5974,8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5974,8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5974,8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5974,8 тыс. руб.</w:t>
            </w:r>
          </w:p>
          <w:p w:rsidR="00B65A60" w:rsidRPr="00002C60" w:rsidRDefault="00B65A60" w:rsidP="00FB610B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B65A60" w:rsidRDefault="00B65A60" w:rsidP="00252EAF">
      <w:pPr>
        <w:pStyle w:val="24"/>
        <w:shd w:val="clear" w:color="auto" w:fill="auto"/>
        <w:spacing w:before="0" w:after="329"/>
        <w:ind w:firstLine="0"/>
        <w:jc w:val="left"/>
      </w:pPr>
    </w:p>
    <w:p w:rsidR="00B65A60" w:rsidRDefault="00B65A60" w:rsidP="00252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 </w:t>
      </w:r>
      <w:r>
        <w:rPr>
          <w:color w:val="000000"/>
          <w:sz w:val="28"/>
          <w:szCs w:val="28"/>
        </w:rPr>
        <w:t>Приложение № 3.1. к Программе «</w:t>
      </w: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культуры и туризма города Кузнецка Пензенской области» на 2016-2024 годы  изложить в новой редакции согласно </w:t>
      </w:r>
      <w:r>
        <w:rPr>
          <w:sz w:val="28"/>
          <w:szCs w:val="28"/>
        </w:rPr>
        <w:lastRenderedPageBreak/>
        <w:t>приложению  № 1 к настоящему постановлению;</w:t>
      </w:r>
    </w:p>
    <w:p w:rsidR="00B65A60" w:rsidRDefault="00B65A60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Приложение № 4.1. к Программе «Ресурсное обеспечение реализации муниципальной программы за счет всех источников финансирования на 2016-2024 годы  «Развитие культуры и туризма города Кузнецка Пензенской области» изложить в новой редакции согласно приложению  № 2 к настоящему постановлению.</w:t>
      </w:r>
    </w:p>
    <w:p w:rsidR="00B65A60" w:rsidRDefault="00B65A60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 Приложение № 5.1. к Программе «Ресурсное обеспечение реализации муниципальной программы за счет средств бюджета города Кузнецка на 2016-2024 годы «Развитие культуры и туризма города Кузнецка Пензенской области» изложить в новой редакции согласно приложению № 3 к настоящему постановлению;</w:t>
      </w:r>
    </w:p>
    <w:p w:rsidR="00B65A60" w:rsidRDefault="00B65A60" w:rsidP="00252E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1.9. Приложение № 6.1. к Программе «Перечень основных мероприятий, мероприятий муниципальной программы «Развитие культуры и туризма города Кузнецка Пензенской области» на 2016-2024 годы»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 № 4 к настоящему постановлению.</w:t>
      </w:r>
    </w:p>
    <w:p w:rsidR="00B65A60" w:rsidRDefault="00B65A60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B65A60" w:rsidRDefault="00B65A60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B65A60" w:rsidRDefault="00B65A60" w:rsidP="00252EAF">
      <w:pPr>
        <w:pStyle w:val="6"/>
        <w:jc w:val="both"/>
        <w:rPr>
          <w:sz w:val="28"/>
          <w:szCs w:val="28"/>
        </w:rPr>
      </w:pPr>
    </w:p>
    <w:p w:rsidR="00B65A60" w:rsidRDefault="00B65A60" w:rsidP="00252EA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                        </w:t>
      </w:r>
      <w:proofErr w:type="spellStart"/>
      <w:r>
        <w:rPr>
          <w:sz w:val="28"/>
          <w:szCs w:val="28"/>
        </w:rPr>
        <w:t>С.А.Златогорский</w:t>
      </w:r>
      <w:proofErr w:type="spellEnd"/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C7344C">
      <w:pPr>
        <w:ind w:left="-72" w:hanging="144"/>
        <w:jc w:val="right"/>
        <w:rPr>
          <w:sz w:val="28"/>
          <w:szCs w:val="28"/>
        </w:rPr>
        <w:sectPr w:rsidR="00B65A60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:rsidR="00B65A60" w:rsidRPr="009C294E" w:rsidRDefault="00B65A60" w:rsidP="00C549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94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9C294E">
        <w:rPr>
          <w:sz w:val="28"/>
          <w:szCs w:val="28"/>
        </w:rPr>
        <w:t>1</w:t>
      </w:r>
    </w:p>
    <w:p w:rsidR="00B65A60" w:rsidRPr="00E26AB7" w:rsidRDefault="00B65A60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2458EC" w:rsidRPr="00F92BFD" w:rsidRDefault="002458EC" w:rsidP="002458EC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65A60">
        <w:rPr>
          <w:sz w:val="28"/>
          <w:szCs w:val="28"/>
        </w:rPr>
        <w:t xml:space="preserve">Пензенской области от </w:t>
      </w:r>
      <w:r>
        <w:rPr>
          <w:sz w:val="20"/>
          <w:szCs w:val="20"/>
        </w:rPr>
        <w:t>24.12.2018</w:t>
      </w:r>
      <w:r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1859</w:t>
      </w:r>
    </w:p>
    <w:p w:rsidR="00B65A60" w:rsidRPr="00E26AB7" w:rsidRDefault="00B65A60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5A60" w:rsidRDefault="00B65A60" w:rsidP="00C54966">
      <w:pPr>
        <w:widowControl w:val="0"/>
        <w:autoSpaceDE w:val="0"/>
        <w:autoSpaceDN w:val="0"/>
        <w:adjustRightInd w:val="0"/>
        <w:jc w:val="right"/>
      </w:pPr>
    </w:p>
    <w:p w:rsidR="00B65A60" w:rsidRPr="00E26AB7" w:rsidRDefault="00B65A60" w:rsidP="00C54966">
      <w:pPr>
        <w:widowControl w:val="0"/>
        <w:autoSpaceDE w:val="0"/>
        <w:autoSpaceDN w:val="0"/>
        <w:adjustRightInd w:val="0"/>
        <w:jc w:val="right"/>
      </w:pP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Прогноз</w:t>
      </w: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сводных показателей муниципальных заданий на оказание</w:t>
      </w: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 xml:space="preserve">муниципальных услуг (выполнение работ) </w:t>
      </w:r>
      <w:proofErr w:type="gramStart"/>
      <w:r w:rsidRPr="009C294E">
        <w:rPr>
          <w:b/>
          <w:bCs/>
        </w:rPr>
        <w:t>муниципальными</w:t>
      </w:r>
      <w:proofErr w:type="gramEnd"/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учреждениями города Кузнецка по муниципальной программе</w:t>
      </w:r>
    </w:p>
    <w:p w:rsidR="00B65A60" w:rsidRPr="009C294E" w:rsidRDefault="00B65A60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 xml:space="preserve">«Развитие культуры и туризма города Кузнецка Пензенской области» </w:t>
      </w:r>
    </w:p>
    <w:p w:rsidR="00B65A60" w:rsidRPr="009C294E" w:rsidRDefault="00B65A60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>на 2016-2024 годы</w:t>
      </w:r>
    </w:p>
    <w:p w:rsidR="00B65A60" w:rsidRPr="00E26AB7" w:rsidRDefault="00B65A60" w:rsidP="000B73B6">
      <w:pPr>
        <w:pStyle w:val="ConsPlusNormal"/>
        <w:jc w:val="right"/>
      </w:pPr>
    </w:p>
    <w:tbl>
      <w:tblPr>
        <w:tblW w:w="162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31"/>
        <w:gridCol w:w="981"/>
        <w:gridCol w:w="120"/>
        <w:gridCol w:w="1307"/>
        <w:gridCol w:w="18"/>
        <w:gridCol w:w="893"/>
        <w:gridCol w:w="7"/>
        <w:gridCol w:w="836"/>
        <w:gridCol w:w="35"/>
        <w:gridCol w:w="21"/>
        <w:gridCol w:w="631"/>
        <w:gridCol w:w="54"/>
        <w:gridCol w:w="593"/>
        <w:gridCol w:w="172"/>
        <w:gridCol w:w="19"/>
        <w:gridCol w:w="701"/>
        <w:gridCol w:w="712"/>
        <w:gridCol w:w="8"/>
        <w:gridCol w:w="532"/>
        <w:gridCol w:w="8"/>
        <w:gridCol w:w="28"/>
        <w:gridCol w:w="21"/>
        <w:gridCol w:w="491"/>
        <w:gridCol w:w="30"/>
        <w:gridCol w:w="6"/>
        <w:gridCol w:w="13"/>
        <w:gridCol w:w="497"/>
        <w:gridCol w:w="30"/>
        <w:gridCol w:w="13"/>
        <w:gridCol w:w="445"/>
        <w:gridCol w:w="54"/>
        <w:gridCol w:w="30"/>
        <w:gridCol w:w="16"/>
        <w:gridCol w:w="674"/>
        <w:gridCol w:w="63"/>
        <w:gridCol w:w="47"/>
        <w:gridCol w:w="580"/>
        <w:gridCol w:w="30"/>
        <w:gridCol w:w="68"/>
        <w:gridCol w:w="652"/>
        <w:gridCol w:w="70"/>
        <w:gridCol w:w="655"/>
        <w:gridCol w:w="627"/>
        <w:gridCol w:w="22"/>
        <w:gridCol w:w="34"/>
        <w:gridCol w:w="40"/>
        <w:gridCol w:w="588"/>
        <w:gridCol w:w="95"/>
        <w:gridCol w:w="37"/>
        <w:gridCol w:w="574"/>
        <w:gridCol w:w="143"/>
        <w:gridCol w:w="6"/>
        <w:gridCol w:w="589"/>
        <w:gridCol w:w="76"/>
        <w:gridCol w:w="55"/>
        <w:gridCol w:w="766"/>
      </w:tblGrid>
      <w:tr w:rsidR="00B65A60" w:rsidRPr="00E26AB7">
        <w:tc>
          <w:tcPr>
            <w:tcW w:w="2841" w:type="dxa"/>
            <w:gridSpan w:val="5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5" w:type="dxa"/>
            <w:gridSpan w:val="52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D27F7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№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proofErr w:type="gramStart"/>
            <w:r w:rsidRPr="000505B4">
              <w:rPr>
                <w:sz w:val="12"/>
                <w:szCs w:val="12"/>
              </w:rPr>
              <w:t>п</w:t>
            </w:r>
            <w:proofErr w:type="gramEnd"/>
            <w:r w:rsidRPr="000505B4">
              <w:rPr>
                <w:sz w:val="12"/>
                <w:szCs w:val="12"/>
              </w:rPr>
              <w:t>/п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 xml:space="preserve">Наименование </w:t>
            </w:r>
            <w:proofErr w:type="gramStart"/>
            <w:r w:rsidRPr="000505B4">
              <w:rPr>
                <w:sz w:val="12"/>
                <w:szCs w:val="12"/>
              </w:rPr>
              <w:t>муниципальной</w:t>
            </w:r>
            <w:proofErr w:type="gramEnd"/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427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показателя, характеризующего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11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(работы)</w:t>
            </w:r>
          </w:p>
        </w:tc>
        <w:tc>
          <w:tcPr>
            <w:tcW w:w="5903" w:type="dxa"/>
            <w:gridSpan w:val="2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591" w:type="dxa"/>
            <w:gridSpan w:val="26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тыс. рублей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.2021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2022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2023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458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2024год</w:t>
            </w:r>
          </w:p>
        </w:tc>
        <w:tc>
          <w:tcPr>
            <w:tcW w:w="83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2021год</w:t>
            </w:r>
          </w:p>
        </w:tc>
        <w:tc>
          <w:tcPr>
            <w:tcW w:w="754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2022год</w:t>
            </w:r>
          </w:p>
        </w:tc>
        <w:tc>
          <w:tcPr>
            <w:tcW w:w="595" w:type="dxa"/>
            <w:gridSpan w:val="2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2023год</w:t>
            </w:r>
          </w:p>
        </w:tc>
        <w:tc>
          <w:tcPr>
            <w:tcW w:w="897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2024</w:t>
            </w:r>
          </w:p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год.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54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458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83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2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</w:t>
            </w:r>
          </w:p>
        </w:tc>
        <w:tc>
          <w:tcPr>
            <w:tcW w:w="754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dxa"/>
            <w:gridSpan w:val="2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97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</w:tr>
      <w:tr w:rsidR="00B65A60" w:rsidRPr="000D27F7">
        <w:trPr>
          <w:trHeight w:val="174"/>
        </w:trPr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в сфере культуры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26192,0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34152,3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704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710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89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 xml:space="preserve">Количество клубов по интересам, любительских </w:t>
            </w:r>
            <w:r w:rsidRPr="000505B4">
              <w:rPr>
                <w:sz w:val="12"/>
                <w:szCs w:val="12"/>
              </w:rPr>
              <w:lastRenderedPageBreak/>
              <w:t>объединений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lastRenderedPageBreak/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184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4353,0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5800,4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содержанию объектов учреждения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Кв.м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869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80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37641,2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30035,3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33406,0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34500,0</w:t>
            </w:r>
          </w:p>
        </w:tc>
        <w:tc>
          <w:tcPr>
            <w:tcW w:w="760" w:type="dxa"/>
            <w:gridSpan w:val="4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589" w:type="dxa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897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A93EA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6876,3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5243,7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5909,5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5909,5</w:t>
            </w:r>
          </w:p>
        </w:tc>
        <w:tc>
          <w:tcPr>
            <w:tcW w:w="754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595" w:type="dxa"/>
            <w:gridSpan w:val="2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Кв.м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библиотечного дела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 Расходы на обеспечение деятельности (оказание услуг) муниципальных учреждений (библиотеки)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Экз.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517792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15945,1</w:t>
            </w:r>
          </w:p>
        </w:tc>
        <w:tc>
          <w:tcPr>
            <w:tcW w:w="725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21523,6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24610,3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19204,1</w:t>
            </w:r>
          </w:p>
        </w:tc>
        <w:tc>
          <w:tcPr>
            <w:tcW w:w="683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22075,9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723" w:type="dxa"/>
            <w:gridSpan w:val="3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22279,6</w:t>
            </w:r>
          </w:p>
        </w:tc>
        <w:tc>
          <w:tcPr>
            <w:tcW w:w="665" w:type="dxa"/>
            <w:gridSpan w:val="2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821" w:type="dxa"/>
            <w:gridSpan w:val="2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Запись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722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Меропр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proofErr w:type="spellStart"/>
            <w:r w:rsidRPr="000505B4">
              <w:rPr>
                <w:sz w:val="12"/>
                <w:szCs w:val="12"/>
              </w:rPr>
              <w:t>Меропр</w:t>
            </w:r>
            <w:proofErr w:type="spellEnd"/>
            <w:r w:rsidRPr="000505B4">
              <w:rPr>
                <w:sz w:val="12"/>
                <w:szCs w:val="12"/>
              </w:rPr>
              <w:t>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 xml:space="preserve">Библиотечное, библиографическое  и  информационное </w:t>
            </w:r>
            <w:r w:rsidRPr="000505B4">
              <w:rPr>
                <w:sz w:val="12"/>
                <w:szCs w:val="12"/>
              </w:rPr>
              <w:lastRenderedPageBreak/>
              <w:t>обслуживание пользователей библиотеки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lastRenderedPageBreak/>
              <w:t>Число посещений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172250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142944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143150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51719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27850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27900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16385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223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музейного дела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3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4130,5</w:t>
            </w:r>
          </w:p>
        </w:tc>
        <w:tc>
          <w:tcPr>
            <w:tcW w:w="8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</w:tcPr>
          <w:p w:rsidR="00B65A60" w:rsidRPr="000505B4" w:rsidRDefault="00B65A60" w:rsidP="00E1580C">
            <w:pPr>
              <w:ind w:hanging="796"/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4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38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7" w:type="dxa"/>
            <w:gridSpan w:val="3"/>
          </w:tcPr>
          <w:p w:rsidR="00B65A60" w:rsidRPr="000D27F7" w:rsidRDefault="00B65A60" w:rsidP="00E1580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Публичный показ музейных предметов, музейных коллекций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59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73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8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7525,5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5646,2</w:t>
            </w:r>
          </w:p>
        </w:tc>
        <w:tc>
          <w:tcPr>
            <w:tcW w:w="649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6270,4</w:t>
            </w:r>
          </w:p>
        </w:tc>
        <w:tc>
          <w:tcPr>
            <w:tcW w:w="66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06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38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6518,2</w:t>
            </w:r>
          </w:p>
        </w:tc>
        <w:tc>
          <w:tcPr>
            <w:tcW w:w="897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Поддержка, сохранение и развитие художественного творчества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Ресурсное  обеспечение деятельности подведомственных учреждений дополнительного образования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1535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1560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35184,1</w:t>
            </w:r>
          </w:p>
        </w:tc>
        <w:tc>
          <w:tcPr>
            <w:tcW w:w="7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38974,1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  <w:tc>
          <w:tcPr>
            <w:tcW w:w="766" w:type="dxa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</w:t>
            </w:r>
            <w:r>
              <w:rPr>
                <w:sz w:val="12"/>
                <w:szCs w:val="12"/>
              </w:rPr>
              <w:t>полнительных общеразвивающих</w:t>
            </w:r>
            <w:r w:rsidRPr="000505B4">
              <w:rPr>
                <w:sz w:val="12"/>
                <w:szCs w:val="12"/>
              </w:rPr>
              <w:t xml:space="preserve"> программ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318566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46247,5</w:t>
            </w:r>
          </w:p>
        </w:tc>
        <w:tc>
          <w:tcPr>
            <w:tcW w:w="725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36246,3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41066,1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23" w:type="dxa"/>
            <w:gridSpan w:val="3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 w:rsidRPr="00DC6C17">
              <w:rPr>
                <w:sz w:val="12"/>
                <w:szCs w:val="12"/>
              </w:rPr>
              <w:t>39516,0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66" w:type="dxa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</w:t>
            </w:r>
            <w:r>
              <w:rPr>
                <w:sz w:val="12"/>
                <w:szCs w:val="12"/>
              </w:rPr>
              <w:t xml:space="preserve">олнительных предпрофессиональных </w:t>
            </w:r>
            <w:r w:rsidRPr="000505B4">
              <w:rPr>
                <w:sz w:val="12"/>
                <w:szCs w:val="12"/>
              </w:rPr>
              <w:t>программ</w:t>
            </w:r>
          </w:p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10400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18394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2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3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6" w:type="dxa"/>
            <w:gridSpan w:val="4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2" w:type="dxa"/>
            <w:gridSpan w:val="4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720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</w:tr>
    </w:tbl>
    <w:p w:rsidR="00B65A60" w:rsidRPr="000D27F7" w:rsidRDefault="00B65A60" w:rsidP="000B73B6">
      <w:pPr>
        <w:rPr>
          <w:sz w:val="16"/>
          <w:szCs w:val="16"/>
        </w:rPr>
      </w:pPr>
    </w:p>
    <w:p w:rsidR="00B65A60" w:rsidRPr="000D27F7" w:rsidRDefault="00B65A60" w:rsidP="000B73B6">
      <w:pPr>
        <w:rPr>
          <w:sz w:val="28"/>
          <w:szCs w:val="28"/>
        </w:rPr>
      </w:pPr>
      <w:r w:rsidRPr="000D27F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proofErr w:type="spellStart"/>
      <w:r>
        <w:rPr>
          <w:sz w:val="28"/>
          <w:szCs w:val="28"/>
        </w:rPr>
        <w:t>Л.Н.Пастушкова</w:t>
      </w:r>
      <w:proofErr w:type="spellEnd"/>
    </w:p>
    <w:p w:rsidR="00B65A60" w:rsidRPr="000D27F7" w:rsidRDefault="00B65A60" w:rsidP="000B73B6">
      <w:pPr>
        <w:rPr>
          <w:sz w:val="28"/>
          <w:szCs w:val="28"/>
        </w:rPr>
      </w:pPr>
    </w:p>
    <w:p w:rsidR="00B65A60" w:rsidRPr="00E26AB7" w:rsidRDefault="00B65A60" w:rsidP="00F81C57">
      <w:pPr>
        <w:ind w:left="-72" w:hanging="144"/>
        <w:jc w:val="right"/>
        <w:rPr>
          <w:sz w:val="28"/>
          <w:szCs w:val="28"/>
        </w:rPr>
      </w:pPr>
    </w:p>
    <w:p w:rsidR="00B65A60" w:rsidRPr="00E26AB7" w:rsidRDefault="00B65A60" w:rsidP="00F81C57">
      <w:pPr>
        <w:rPr>
          <w:sz w:val="28"/>
          <w:szCs w:val="28"/>
        </w:rPr>
      </w:pPr>
    </w:p>
    <w:p w:rsidR="00B65A60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rPr>
          <w:sz w:val="28"/>
          <w:szCs w:val="28"/>
        </w:rPr>
      </w:pPr>
    </w:p>
    <w:p w:rsidR="00B65A60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2458EC" w:rsidRPr="00F92BFD" w:rsidRDefault="002458EC" w:rsidP="002458EC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65A60">
        <w:rPr>
          <w:sz w:val="28"/>
          <w:szCs w:val="28"/>
        </w:rPr>
        <w:t xml:space="preserve">Пензенской области от </w:t>
      </w:r>
      <w:r>
        <w:rPr>
          <w:sz w:val="20"/>
          <w:szCs w:val="20"/>
        </w:rPr>
        <w:t>24.12.2018</w:t>
      </w:r>
      <w:r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1859</w:t>
      </w:r>
    </w:p>
    <w:p w:rsidR="00B65A60" w:rsidRDefault="00B65A60" w:rsidP="002458E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20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B65A60" w:rsidRPr="00E26AB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B65A60" w:rsidRPr="00E26AB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Наименование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муниципальной программы,</w:t>
            </w:r>
          </w:p>
          <w:p w:rsidR="00B65A60" w:rsidRPr="002274B5" w:rsidRDefault="00B65A60" w:rsidP="009C753C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:rsidR="00B65A60" w:rsidRPr="00354970" w:rsidRDefault="00B65A60" w:rsidP="009C753C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B65A60" w:rsidRPr="00E26AB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2016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2017</w:t>
            </w:r>
          </w:p>
          <w:p w:rsidR="00B65A60" w:rsidRPr="00354970" w:rsidRDefault="00B65A60" w:rsidP="009C753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2018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2019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 xml:space="preserve">2020 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2021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2022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2023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 xml:space="preserve">2024 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</w:tr>
      <w:tr w:rsidR="00B65A60" w:rsidRPr="00E26AB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13</w:t>
            </w:r>
          </w:p>
        </w:tc>
      </w:tr>
      <w:tr w:rsidR="00B65A60" w:rsidRPr="00173CFD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95934,9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122928,9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143169,3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106205,8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120531,8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</w:tr>
      <w:tr w:rsidR="00B65A60" w:rsidRPr="00173CFD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95741,6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115573,4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117009,5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106069,4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120395,4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B65A60" w:rsidRPr="00173CFD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1820,5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</w:tr>
      <w:tr w:rsidR="00B65A60" w:rsidRPr="00173CFD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87267,0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113896,1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132240,8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96438,1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109724,9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</w:tr>
      <w:tr w:rsidR="00B65A60" w:rsidRPr="00173CFD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87147,6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106614,5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96375,6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109662,4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B65A60" w:rsidRPr="00173CFD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1746,6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26060,2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65A60" w:rsidRPr="00173CFD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Основное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 xml:space="preserve">Организация и проведение мероприятий, посвященных значимым событиям в культурной жизни города </w:t>
            </w:r>
            <w:r w:rsidRPr="00354970">
              <w:rPr>
                <w:sz w:val="18"/>
                <w:szCs w:val="18"/>
              </w:rPr>
              <w:lastRenderedPageBreak/>
              <w:t>Кузнецка, Пензенской области  и России, развитие культурного сотрудничества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173CFD">
        <w:trPr>
          <w:trHeight w:hRule="exact" w:val="57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173CFD">
        <w:trPr>
          <w:trHeight w:hRule="exact" w:val="92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83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34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7232,2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5453,6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16720,7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22026,3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173CFD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16695,1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21999,6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173CFD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173CFD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173CFD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1524,0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trHeight w:hRule="exact" w:val="3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Поддержка любительских </w:t>
            </w:r>
            <w:r w:rsidRPr="0011295D">
              <w:rPr>
                <w:sz w:val="18"/>
                <w:szCs w:val="18"/>
              </w:rPr>
              <w:lastRenderedPageBreak/>
              <w:t>творческих коллективов, сохранение и развитие традиционной народной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trHeight w:hRule="exact" w:val="64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trHeight w:hRule="exact" w:val="9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8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9830,0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41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35277,9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39663,8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36308,8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41128,6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</w:tr>
      <w:tr w:rsidR="00B65A60" w:rsidRPr="00E26AB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35184,1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39536,6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36246,3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41066,1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B65A60" w:rsidRPr="00E26AB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8924,6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65A60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B65A60" w:rsidRPr="00E26AB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B65A60" w:rsidRPr="00E26AB7">
        <w:trPr>
          <w:trHeight w:hRule="exact" w:val="349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B65A60" w:rsidRPr="00E26AB7">
        <w:trPr>
          <w:trHeight w:hRule="exact" w:val="5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rHeight w:hRule="exact" w:val="71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0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B65A60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65A60" w:rsidRPr="00E26AB7" w:rsidRDefault="00B65A60" w:rsidP="009C753C">
      <w:pPr>
        <w:jc w:val="center"/>
        <w:rPr>
          <w:sz w:val="28"/>
          <w:szCs w:val="28"/>
        </w:rPr>
      </w:pP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p w:rsidR="00B65A60" w:rsidRDefault="00B65A60" w:rsidP="009C753C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>
        <w:rPr>
          <w:spacing w:val="-6"/>
          <w:sz w:val="29"/>
          <w:szCs w:val="29"/>
        </w:rPr>
        <w:t>Л.Н.Пастушкова</w:t>
      </w:r>
      <w:proofErr w:type="spellEnd"/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2458EC" w:rsidRPr="00F92BFD" w:rsidRDefault="002458EC" w:rsidP="002458EC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65A60">
        <w:rPr>
          <w:sz w:val="28"/>
          <w:szCs w:val="28"/>
        </w:rPr>
        <w:t xml:space="preserve">Пензенской области от </w:t>
      </w:r>
      <w:r>
        <w:rPr>
          <w:sz w:val="20"/>
          <w:szCs w:val="20"/>
        </w:rPr>
        <w:t>24.12.2018</w:t>
      </w:r>
      <w:r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1859</w:t>
      </w:r>
    </w:p>
    <w:p w:rsidR="00B65A60" w:rsidRDefault="00B65A60" w:rsidP="002458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5A60" w:rsidRPr="00E26AB7" w:rsidRDefault="00B65A60" w:rsidP="00F81C57">
      <w:pPr>
        <w:ind w:firstLine="540"/>
        <w:rPr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425"/>
        <w:gridCol w:w="1444"/>
        <w:gridCol w:w="1438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900"/>
        <w:gridCol w:w="900"/>
        <w:gridCol w:w="900"/>
        <w:gridCol w:w="900"/>
        <w:gridCol w:w="900"/>
        <w:gridCol w:w="900"/>
        <w:gridCol w:w="900"/>
        <w:gridCol w:w="894"/>
      </w:tblGrid>
      <w:tr w:rsidR="00B65A60" w:rsidRPr="00E26AB7">
        <w:trPr>
          <w:tblCellSpacing w:w="5" w:type="nil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6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proofErr w:type="gramStart"/>
            <w:r w:rsidRPr="00BA6140">
              <w:rPr>
                <w:spacing w:val="-12"/>
                <w:sz w:val="20"/>
                <w:szCs w:val="20"/>
              </w:rPr>
              <w:t>п</w:t>
            </w:r>
            <w:proofErr w:type="gramEnd"/>
            <w:r w:rsidRPr="00BA6140">
              <w:rPr>
                <w:spacing w:val="-12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:rsidR="00B65A60" w:rsidRPr="00E26AB7" w:rsidRDefault="00B65A60" w:rsidP="009C753C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:rsidR="00B65A60" w:rsidRPr="00BA6140" w:rsidRDefault="00B65A60" w:rsidP="009C753C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бюджета  </w:t>
            </w:r>
            <w:r w:rsidRPr="00BA6140">
              <w:rPr>
                <w:spacing w:val="-7"/>
                <w:sz w:val="20"/>
                <w:szCs w:val="20"/>
              </w:rPr>
              <w:t>города Кузнецка,</w:t>
            </w:r>
          </w:p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A614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 xml:space="preserve">2024 </w:t>
            </w:r>
          </w:p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115573,4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106069,4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120395,4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88436,2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107902,4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107658,7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97774,8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111116,0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4051,5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4473,2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4264,2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 xml:space="preserve"> 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87147,6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106614,5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96375,6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109662,4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0510247030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lastRenderedPageBreak/>
              <w:t>05106S1052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74,8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     43,2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562.5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10000,1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26517,5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16682,5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26669,4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lastRenderedPageBreak/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lastRenderedPageBreak/>
              <w:t xml:space="preserve"> 1.1 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 отрасли культуры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05102L5600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43,2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39536,6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562,5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26517,5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890,6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16695,1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22075,9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16682,5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lastRenderedPageBreak/>
              <w:t>1.5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8018,1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26669,4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 xml:space="preserve"> 2.1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30592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670,5</w:t>
            </w:r>
          </w:p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3.2.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</w:t>
            </w:r>
            <w:proofErr w:type="gramStart"/>
            <w:r w:rsidRPr="00BA6140">
              <w:rPr>
                <w:sz w:val="18"/>
                <w:szCs w:val="18"/>
              </w:rPr>
              <w:t>ь-</w:t>
            </w:r>
            <w:proofErr w:type="gramEnd"/>
            <w:r w:rsidRPr="00BA6140">
              <w:rPr>
                <w:sz w:val="18"/>
                <w:szCs w:val="18"/>
              </w:rPr>
              <w:t xml:space="preserve">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4.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«Создание </w:t>
            </w:r>
            <w:r w:rsidRPr="00BA6140">
              <w:rPr>
                <w:sz w:val="18"/>
                <w:szCs w:val="18"/>
              </w:rPr>
              <w:lastRenderedPageBreak/>
              <w:t>условий для реализации муниципальной программы»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val="276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lastRenderedPageBreak/>
              <w:t>4.1.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1236,9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1256,3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28,8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1356,4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1410,8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519,5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3767,2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692,1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3782,1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4290,9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</w:tbl>
    <w:p w:rsidR="00B65A60" w:rsidRPr="00E26AB7" w:rsidRDefault="00B65A60" w:rsidP="009C753C">
      <w:pPr>
        <w:rPr>
          <w:sz w:val="28"/>
          <w:szCs w:val="28"/>
        </w:rPr>
      </w:pPr>
    </w:p>
    <w:p w:rsidR="00B65A60" w:rsidRPr="00E26AB7" w:rsidRDefault="00B65A60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proofErr w:type="spellStart"/>
      <w:r>
        <w:rPr>
          <w:sz w:val="28"/>
          <w:szCs w:val="28"/>
        </w:rPr>
        <w:t>Л.Н.Пастушкова</w:t>
      </w:r>
      <w:proofErr w:type="spellEnd"/>
    </w:p>
    <w:p w:rsidR="00B65A60" w:rsidRPr="00E26AB7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2458EC" w:rsidRPr="00F92BFD" w:rsidRDefault="002458EC" w:rsidP="002458EC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bookmarkStart w:id="1" w:name="_GoBack"/>
      <w:bookmarkEnd w:id="1"/>
      <w:r w:rsidR="00B65A60">
        <w:rPr>
          <w:sz w:val="28"/>
          <w:szCs w:val="28"/>
        </w:rPr>
        <w:t xml:space="preserve">Пензенской области от </w:t>
      </w:r>
      <w:r>
        <w:rPr>
          <w:sz w:val="20"/>
          <w:szCs w:val="20"/>
        </w:rPr>
        <w:t>24.12.2018</w:t>
      </w:r>
      <w:r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1859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5A60" w:rsidRPr="00E26AB7" w:rsidRDefault="00B65A60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5A60" w:rsidRDefault="00B65A60" w:rsidP="00F81C57">
      <w:pPr>
        <w:jc w:val="center"/>
        <w:rPr>
          <w:b/>
          <w:bCs/>
          <w:sz w:val="28"/>
          <w:szCs w:val="28"/>
        </w:rPr>
      </w:pPr>
    </w:p>
    <w:p w:rsidR="00B65A60" w:rsidRPr="00E26AB7" w:rsidRDefault="00B65A60" w:rsidP="00F81C57">
      <w:pPr>
        <w:jc w:val="center"/>
        <w:rPr>
          <w:b/>
          <w:bCs/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</w:t>
      </w:r>
      <w:r>
        <w:rPr>
          <w:b/>
          <w:bCs/>
          <w:sz w:val="28"/>
          <w:szCs w:val="28"/>
          <w:u w:val="single"/>
        </w:rPr>
        <w:t>ода Кузнецка Пензенской области» на 2016-2024</w:t>
      </w:r>
      <w:r w:rsidRPr="00E26AB7">
        <w:rPr>
          <w:b/>
          <w:bCs/>
          <w:sz w:val="28"/>
          <w:szCs w:val="28"/>
          <w:u w:val="single"/>
        </w:rPr>
        <w:t xml:space="preserve"> годы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20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965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200"/>
      </w:tblGrid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№</w:t>
            </w:r>
          </w:p>
          <w:p w:rsidR="00B65A60" w:rsidRPr="00E26AB7" w:rsidRDefault="00B65A60" w:rsidP="009C753C">
            <w:pPr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Наименование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Срок</w:t>
            </w:r>
          </w:p>
          <w:p w:rsidR="00B65A60" w:rsidRPr="00E26AB7" w:rsidRDefault="00B65A60" w:rsidP="009C753C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:rsidR="00B65A60" w:rsidRPr="00E26AB7" w:rsidRDefault="00B65A60" w:rsidP="009C753C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E26AB7">
              <w:rPr>
                <w:sz w:val="18"/>
                <w:szCs w:val="18"/>
              </w:rPr>
              <w:t>по</w:t>
            </w:r>
            <w:proofErr w:type="gramEnd"/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391BF8" w:rsidRDefault="00B65A60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:rsidR="00B65A60" w:rsidRPr="00391BF8" w:rsidRDefault="00B65A60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:rsidR="00B65A60" w:rsidRPr="00E26AB7" w:rsidRDefault="00B65A60" w:rsidP="009C753C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:rsidR="00B65A60" w:rsidRPr="00391BF8" w:rsidRDefault="00B65A60" w:rsidP="009C753C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11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lastRenderedPageBreak/>
              <w:t>1.1.1</w:t>
            </w:r>
          </w:p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проектных работ и проведения экспертизы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6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194281,4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188421,8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количества посещений муниципальных </w:t>
            </w:r>
            <w:r w:rsidRPr="00E26AB7">
              <w:rPr>
                <w:sz w:val="22"/>
                <w:szCs w:val="22"/>
              </w:rPr>
              <w:lastRenderedPageBreak/>
              <w:t>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lastRenderedPageBreak/>
              <w:t>2,3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25136,0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19328,7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190716,8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184945,8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24599,7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18828,7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3564,6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</w:t>
            </w:r>
            <w:r w:rsidRPr="00E26AB7">
              <w:rPr>
                <w:b/>
                <w:bCs/>
              </w:rPr>
              <w:lastRenderedPageBreak/>
              <w:t>Кузнецка»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lastRenderedPageBreak/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/>
          <w:p w:rsidR="00B65A60" w:rsidRPr="00E26AB7" w:rsidRDefault="00B65A60" w:rsidP="009C753C"/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52224,1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50700,1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4, 5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7525,5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6001,5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52224,1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50700,1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4,5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7525,5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6001,5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</w:t>
            </w:r>
            <w:r w:rsidRPr="00E26AB7">
              <w:rPr>
                <w:b/>
                <w:bCs/>
              </w:rPr>
              <w:lastRenderedPageBreak/>
              <w:t>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358839,1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349009,1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</w:t>
            </w:r>
            <w:r w:rsidRPr="00E26AB7">
              <w:lastRenderedPageBreak/>
              <w:t>населения, организация его досуга и отдыха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lastRenderedPageBreak/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52107,3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42277,3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351249,3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341419,3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34687,5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2C4882" w:rsidRDefault="00B65A60" w:rsidP="009C753C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</w:t>
            </w:r>
            <w:proofErr w:type="gramEnd"/>
            <w:r w:rsidRPr="002C4882">
              <w:rPr>
                <w:b/>
                <w:bCs/>
              </w:rPr>
              <w:t xml:space="preserve"> эскизного проекта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:rsidR="00B65A60" w:rsidRDefault="00B65A60" w:rsidP="009C753C">
            <w:pPr>
              <w:jc w:val="center"/>
            </w:pPr>
            <w:r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2C4882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капитальный </w:t>
            </w:r>
            <w:r>
              <w:rPr>
                <w:b/>
                <w:bCs/>
              </w:rPr>
              <w:lastRenderedPageBreak/>
              <w:t>ремонт здания МБУ «Родина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:rsidR="00B65A60" w:rsidRDefault="00B65A60" w:rsidP="009C753C">
            <w:pPr>
              <w:jc w:val="center"/>
            </w:pPr>
            <w:r>
              <w:lastRenderedPageBreak/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CF5F2D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:rsidR="00B65A60" w:rsidRDefault="00B65A60" w:rsidP="009C753C">
            <w:pPr>
              <w:jc w:val="center"/>
            </w:pPr>
            <w:r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5"/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357071,8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347551,2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9463,0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46378,7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37454,1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356345,6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346889,7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9455,9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46279,7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37355,1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561911" w:rsidRDefault="00B65A60" w:rsidP="009C753C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 xml:space="preserve">сметную документацию на ремонт фасада МБОУ </w:t>
            </w:r>
            <w:proofErr w:type="gramStart"/>
            <w:r w:rsidRPr="00561911">
              <w:rPr>
                <w:b/>
                <w:bCs/>
              </w:rPr>
              <w:t>ДО</w:t>
            </w:r>
            <w:proofErr w:type="gramEnd"/>
            <w:r w:rsidRPr="00561911">
              <w:rPr>
                <w:b/>
                <w:bCs/>
              </w:rPr>
              <w:t xml:space="preserve">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lastRenderedPageBreak/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978449,7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944587,8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28275,6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132240,8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106154,9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26060,2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9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pStyle w:val="a6"/>
              <w:jc w:val="center"/>
            </w:pPr>
            <w:proofErr w:type="gramStart"/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</w:t>
            </w:r>
            <w:proofErr w:type="gramEnd"/>
            <w:r w:rsidRPr="00E26AB7">
              <w:rPr>
                <w:b/>
                <w:bCs/>
              </w:rPr>
              <w:t>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37559,1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36894,0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1,2,3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4472,6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4398,7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2.1.1</w:t>
            </w:r>
          </w:p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13043,3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12378,2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1597,6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1523,7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37559,1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36894,0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4472,6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4398,7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Укрепление </w:t>
            </w:r>
            <w:proofErr w:type="gramStart"/>
            <w:r w:rsidRPr="00045E94">
              <w:rPr>
                <w:b/>
                <w:bCs/>
              </w:rPr>
              <w:t>инфраструктуры учреждений культуры города Кузнецка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lastRenderedPageBreak/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B65A60" w:rsidRPr="00E26AB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B65A60" w:rsidRPr="00E26AB7" w:rsidRDefault="00B65A60" w:rsidP="009C753C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1,2</w:t>
            </w:r>
          </w:p>
        </w:tc>
      </w:tr>
      <w:tr w:rsidR="00B65A60" w:rsidRPr="00E26AB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9"/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proofErr w:type="gramStart"/>
            <w:r w:rsidRPr="00E26AB7">
              <w:rPr>
                <w:b/>
                <w:bCs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 ( %)</w:t>
            </w:r>
            <w:proofErr w:type="gramEnd"/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МКУ «Учетно-информационного центра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»  (%) </w:t>
            </w:r>
            <w:proofErr w:type="gram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1069355,1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1034828,1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143169,3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117009,5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ind w:firstLine="540"/>
      </w:pPr>
      <w:r w:rsidRPr="00E26AB7">
        <w:t>в том числе:</w:t>
      </w:r>
    </w:p>
    <w:p w:rsidR="00B65A60" w:rsidRPr="00E26AB7" w:rsidRDefault="00B65A60" w:rsidP="009C753C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B65A60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ind w:firstLine="540"/>
        <w:rPr>
          <w:sz w:val="28"/>
          <w:szCs w:val="28"/>
        </w:rPr>
      </w:pPr>
    </w:p>
    <w:p w:rsidR="00B65A60" w:rsidRPr="00E26AB7" w:rsidRDefault="00B65A60" w:rsidP="009C753C">
      <w:pPr>
        <w:ind w:firstLine="540"/>
      </w:pPr>
      <w:r w:rsidRPr="00E26AB7">
        <w:t>по другим мероприятиям:</w:t>
      </w:r>
    </w:p>
    <w:p w:rsidR="00B65A60" w:rsidRPr="00E26AB7" w:rsidRDefault="00B65A60" w:rsidP="009C753C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B65A60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1069355,1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1034828,1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143169,3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117009,5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jc w:val="right"/>
        <w:rPr>
          <w:sz w:val="28"/>
          <w:szCs w:val="28"/>
        </w:rPr>
      </w:pPr>
    </w:p>
    <w:p w:rsidR="00B65A60" w:rsidRPr="00E26AB7" w:rsidRDefault="00B65A60" w:rsidP="009C753C">
      <w:pPr>
        <w:jc w:val="right"/>
        <w:rPr>
          <w:sz w:val="28"/>
          <w:szCs w:val="28"/>
        </w:rPr>
      </w:pPr>
    </w:p>
    <w:p w:rsidR="00B65A60" w:rsidRDefault="00B65A60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proofErr w:type="spellStart"/>
      <w:r>
        <w:rPr>
          <w:sz w:val="28"/>
          <w:szCs w:val="28"/>
        </w:rPr>
        <w:t>Л.Н.Пастушкова</w:t>
      </w:r>
      <w:proofErr w:type="spellEnd"/>
      <w:r>
        <w:rPr>
          <w:sz w:val="28"/>
          <w:szCs w:val="28"/>
        </w:rPr>
        <w:t xml:space="preserve"> </w:t>
      </w:r>
    </w:p>
    <w:p w:rsidR="00B65A60" w:rsidRDefault="00B65A60" w:rsidP="009C753C">
      <w:pPr>
        <w:rPr>
          <w:sz w:val="28"/>
          <w:szCs w:val="28"/>
        </w:rPr>
      </w:pPr>
    </w:p>
    <w:p w:rsidR="00B65A60" w:rsidRDefault="00B65A60" w:rsidP="009C753C">
      <w:pPr>
        <w:rPr>
          <w:sz w:val="28"/>
          <w:szCs w:val="28"/>
        </w:rPr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4"/>
        <w:shd w:val="clear" w:color="auto" w:fill="auto"/>
        <w:spacing w:before="0" w:after="0"/>
        <w:ind w:right="-710" w:firstLine="0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Pr="00E26AB7" w:rsidRDefault="00B65A60" w:rsidP="000901F9">
      <w:pPr>
        <w:pStyle w:val="24"/>
        <w:shd w:val="clear" w:color="auto" w:fill="auto"/>
        <w:spacing w:before="0" w:after="0"/>
        <w:ind w:firstLine="0"/>
        <w:jc w:val="left"/>
      </w:pPr>
    </w:p>
    <w:p w:rsidR="00B65A60" w:rsidRDefault="00B65A60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B65A60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FF4"/>
    <w:rsid w:val="00001966"/>
    <w:rsid w:val="00002C60"/>
    <w:rsid w:val="00032AB2"/>
    <w:rsid w:val="00045E94"/>
    <w:rsid w:val="000505B4"/>
    <w:rsid w:val="000536E8"/>
    <w:rsid w:val="00056987"/>
    <w:rsid w:val="0005779B"/>
    <w:rsid w:val="00064C22"/>
    <w:rsid w:val="00071428"/>
    <w:rsid w:val="00072402"/>
    <w:rsid w:val="000901F9"/>
    <w:rsid w:val="00090ED5"/>
    <w:rsid w:val="000948CD"/>
    <w:rsid w:val="000A7E42"/>
    <w:rsid w:val="000B171C"/>
    <w:rsid w:val="000B66F9"/>
    <w:rsid w:val="000B73B6"/>
    <w:rsid w:val="000B75A1"/>
    <w:rsid w:val="000C032F"/>
    <w:rsid w:val="000C6611"/>
    <w:rsid w:val="000C6B90"/>
    <w:rsid w:val="000D03EB"/>
    <w:rsid w:val="000D27F7"/>
    <w:rsid w:val="000D448D"/>
    <w:rsid w:val="000D4C11"/>
    <w:rsid w:val="000D6182"/>
    <w:rsid w:val="000F1169"/>
    <w:rsid w:val="000F4977"/>
    <w:rsid w:val="000F573A"/>
    <w:rsid w:val="00111C46"/>
    <w:rsid w:val="00112193"/>
    <w:rsid w:val="0011295D"/>
    <w:rsid w:val="00117718"/>
    <w:rsid w:val="0012233B"/>
    <w:rsid w:val="0012559B"/>
    <w:rsid w:val="001301D7"/>
    <w:rsid w:val="00134C0F"/>
    <w:rsid w:val="00155D50"/>
    <w:rsid w:val="001736D6"/>
    <w:rsid w:val="00173CFD"/>
    <w:rsid w:val="001922F2"/>
    <w:rsid w:val="001954C7"/>
    <w:rsid w:val="001B0B0D"/>
    <w:rsid w:val="001C2640"/>
    <w:rsid w:val="001D0BED"/>
    <w:rsid w:val="001D5278"/>
    <w:rsid w:val="00216BBB"/>
    <w:rsid w:val="00217DCE"/>
    <w:rsid w:val="002274B5"/>
    <w:rsid w:val="0023637C"/>
    <w:rsid w:val="00244EF0"/>
    <w:rsid w:val="002458EC"/>
    <w:rsid w:val="0024778D"/>
    <w:rsid w:val="00252EAF"/>
    <w:rsid w:val="002616ED"/>
    <w:rsid w:val="002813BA"/>
    <w:rsid w:val="00290443"/>
    <w:rsid w:val="002906DA"/>
    <w:rsid w:val="0029176C"/>
    <w:rsid w:val="002A0075"/>
    <w:rsid w:val="002A4D8E"/>
    <w:rsid w:val="002B434D"/>
    <w:rsid w:val="002C0E7B"/>
    <w:rsid w:val="002C4882"/>
    <w:rsid w:val="002E3D3F"/>
    <w:rsid w:val="002F7013"/>
    <w:rsid w:val="0030592A"/>
    <w:rsid w:val="003171F1"/>
    <w:rsid w:val="003270DB"/>
    <w:rsid w:val="003371E4"/>
    <w:rsid w:val="00346FF4"/>
    <w:rsid w:val="00353154"/>
    <w:rsid w:val="00354970"/>
    <w:rsid w:val="003744A9"/>
    <w:rsid w:val="00391BF8"/>
    <w:rsid w:val="0039638E"/>
    <w:rsid w:val="00396880"/>
    <w:rsid w:val="003B02C0"/>
    <w:rsid w:val="003C36BD"/>
    <w:rsid w:val="003C4F1B"/>
    <w:rsid w:val="003D0995"/>
    <w:rsid w:val="003D59A6"/>
    <w:rsid w:val="00420538"/>
    <w:rsid w:val="00437B34"/>
    <w:rsid w:val="00443B49"/>
    <w:rsid w:val="00445B41"/>
    <w:rsid w:val="004555DB"/>
    <w:rsid w:val="00470F52"/>
    <w:rsid w:val="00492EE5"/>
    <w:rsid w:val="004D1349"/>
    <w:rsid w:val="004D4676"/>
    <w:rsid w:val="004E0389"/>
    <w:rsid w:val="004E21AE"/>
    <w:rsid w:val="005108F3"/>
    <w:rsid w:val="00540A29"/>
    <w:rsid w:val="005410B0"/>
    <w:rsid w:val="00553160"/>
    <w:rsid w:val="005614A7"/>
    <w:rsid w:val="00561911"/>
    <w:rsid w:val="00567CA6"/>
    <w:rsid w:val="005730A2"/>
    <w:rsid w:val="00597C85"/>
    <w:rsid w:val="005B3EBC"/>
    <w:rsid w:val="005B6F2C"/>
    <w:rsid w:val="005C05B4"/>
    <w:rsid w:val="005D167C"/>
    <w:rsid w:val="005E2F2D"/>
    <w:rsid w:val="005E31C8"/>
    <w:rsid w:val="005E4F31"/>
    <w:rsid w:val="005F162F"/>
    <w:rsid w:val="005F7615"/>
    <w:rsid w:val="006000EA"/>
    <w:rsid w:val="00601859"/>
    <w:rsid w:val="00624B07"/>
    <w:rsid w:val="006336EF"/>
    <w:rsid w:val="00634ACC"/>
    <w:rsid w:val="0063736E"/>
    <w:rsid w:val="0069114A"/>
    <w:rsid w:val="006C03F5"/>
    <w:rsid w:val="006C1CD1"/>
    <w:rsid w:val="006C588B"/>
    <w:rsid w:val="006C7B82"/>
    <w:rsid w:val="006D2E1E"/>
    <w:rsid w:val="006F7640"/>
    <w:rsid w:val="00700E20"/>
    <w:rsid w:val="00703245"/>
    <w:rsid w:val="00705F0D"/>
    <w:rsid w:val="007064BD"/>
    <w:rsid w:val="00720788"/>
    <w:rsid w:val="007265EC"/>
    <w:rsid w:val="00735BED"/>
    <w:rsid w:val="00762374"/>
    <w:rsid w:val="007A2FDB"/>
    <w:rsid w:val="007D6446"/>
    <w:rsid w:val="007E2C09"/>
    <w:rsid w:val="007E3232"/>
    <w:rsid w:val="00806455"/>
    <w:rsid w:val="00816B3A"/>
    <w:rsid w:val="00817A10"/>
    <w:rsid w:val="00835C28"/>
    <w:rsid w:val="0084349D"/>
    <w:rsid w:val="00845EBB"/>
    <w:rsid w:val="008468C6"/>
    <w:rsid w:val="0085352F"/>
    <w:rsid w:val="0085402B"/>
    <w:rsid w:val="00857C06"/>
    <w:rsid w:val="00884A16"/>
    <w:rsid w:val="00893254"/>
    <w:rsid w:val="008A2B32"/>
    <w:rsid w:val="008B20E9"/>
    <w:rsid w:val="008D45CE"/>
    <w:rsid w:val="008E3316"/>
    <w:rsid w:val="008E603F"/>
    <w:rsid w:val="008F376F"/>
    <w:rsid w:val="00907910"/>
    <w:rsid w:val="00912781"/>
    <w:rsid w:val="009173A2"/>
    <w:rsid w:val="009443C3"/>
    <w:rsid w:val="00976EE3"/>
    <w:rsid w:val="00981D78"/>
    <w:rsid w:val="00995A53"/>
    <w:rsid w:val="009A1677"/>
    <w:rsid w:val="009B7F9F"/>
    <w:rsid w:val="009C294E"/>
    <w:rsid w:val="009C753C"/>
    <w:rsid w:val="009D03C7"/>
    <w:rsid w:val="009E278A"/>
    <w:rsid w:val="009E5639"/>
    <w:rsid w:val="00A12FA9"/>
    <w:rsid w:val="00A24AE6"/>
    <w:rsid w:val="00A30027"/>
    <w:rsid w:val="00A303BF"/>
    <w:rsid w:val="00A3163C"/>
    <w:rsid w:val="00A624A8"/>
    <w:rsid w:val="00A628AA"/>
    <w:rsid w:val="00A63435"/>
    <w:rsid w:val="00A676E0"/>
    <w:rsid w:val="00A77ADF"/>
    <w:rsid w:val="00A87201"/>
    <w:rsid w:val="00A92A9E"/>
    <w:rsid w:val="00A93EAD"/>
    <w:rsid w:val="00AA43FB"/>
    <w:rsid w:val="00AB3718"/>
    <w:rsid w:val="00AD4B38"/>
    <w:rsid w:val="00AE7709"/>
    <w:rsid w:val="00AF26A7"/>
    <w:rsid w:val="00B2770B"/>
    <w:rsid w:val="00B35D0D"/>
    <w:rsid w:val="00B41297"/>
    <w:rsid w:val="00B50F1C"/>
    <w:rsid w:val="00B532FF"/>
    <w:rsid w:val="00B60B2D"/>
    <w:rsid w:val="00B65A60"/>
    <w:rsid w:val="00B707E6"/>
    <w:rsid w:val="00B71520"/>
    <w:rsid w:val="00B76821"/>
    <w:rsid w:val="00B86AD1"/>
    <w:rsid w:val="00B93C56"/>
    <w:rsid w:val="00B96044"/>
    <w:rsid w:val="00BA05D4"/>
    <w:rsid w:val="00BA56FC"/>
    <w:rsid w:val="00BA6140"/>
    <w:rsid w:val="00BB5F28"/>
    <w:rsid w:val="00BC0A9E"/>
    <w:rsid w:val="00BC1000"/>
    <w:rsid w:val="00BD136A"/>
    <w:rsid w:val="00BE39A7"/>
    <w:rsid w:val="00C04EC0"/>
    <w:rsid w:val="00C238B9"/>
    <w:rsid w:val="00C26F72"/>
    <w:rsid w:val="00C4160C"/>
    <w:rsid w:val="00C46551"/>
    <w:rsid w:val="00C54966"/>
    <w:rsid w:val="00C643A3"/>
    <w:rsid w:val="00C65A69"/>
    <w:rsid w:val="00C7344C"/>
    <w:rsid w:val="00C80188"/>
    <w:rsid w:val="00C80C91"/>
    <w:rsid w:val="00C90860"/>
    <w:rsid w:val="00C9509F"/>
    <w:rsid w:val="00CB708B"/>
    <w:rsid w:val="00CC1D85"/>
    <w:rsid w:val="00CF5F2D"/>
    <w:rsid w:val="00CF612C"/>
    <w:rsid w:val="00CF7EB8"/>
    <w:rsid w:val="00D14BD3"/>
    <w:rsid w:val="00D32A49"/>
    <w:rsid w:val="00D93C90"/>
    <w:rsid w:val="00DB7146"/>
    <w:rsid w:val="00DC2FAB"/>
    <w:rsid w:val="00DC6C17"/>
    <w:rsid w:val="00DE2212"/>
    <w:rsid w:val="00E11D2B"/>
    <w:rsid w:val="00E15502"/>
    <w:rsid w:val="00E1580C"/>
    <w:rsid w:val="00E25E22"/>
    <w:rsid w:val="00E26AB7"/>
    <w:rsid w:val="00E32F8D"/>
    <w:rsid w:val="00E457DA"/>
    <w:rsid w:val="00E457F7"/>
    <w:rsid w:val="00E54899"/>
    <w:rsid w:val="00E571AE"/>
    <w:rsid w:val="00E71CCD"/>
    <w:rsid w:val="00E91001"/>
    <w:rsid w:val="00E911B8"/>
    <w:rsid w:val="00E972AE"/>
    <w:rsid w:val="00EC502C"/>
    <w:rsid w:val="00ED4C8B"/>
    <w:rsid w:val="00EF7819"/>
    <w:rsid w:val="00F076CE"/>
    <w:rsid w:val="00F109D2"/>
    <w:rsid w:val="00F10DAE"/>
    <w:rsid w:val="00F176FA"/>
    <w:rsid w:val="00F35941"/>
    <w:rsid w:val="00F4736F"/>
    <w:rsid w:val="00F81C57"/>
    <w:rsid w:val="00F83722"/>
    <w:rsid w:val="00F92BFD"/>
    <w:rsid w:val="00F94B67"/>
    <w:rsid w:val="00FB27EC"/>
    <w:rsid w:val="00FB610B"/>
    <w:rsid w:val="00FE1D87"/>
    <w:rsid w:val="00FE2C89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35</Pages>
  <Words>8044</Words>
  <Characters>45853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Храмова Людмила Борисовна</cp:lastModifiedBy>
  <cp:revision>61</cp:revision>
  <cp:lastPrinted>2018-12-11T06:41:00Z</cp:lastPrinted>
  <dcterms:created xsi:type="dcterms:W3CDTF">2018-08-29T09:45:00Z</dcterms:created>
  <dcterms:modified xsi:type="dcterms:W3CDTF">2018-12-10T12:38:00Z</dcterms:modified>
</cp:coreProperties>
</file>